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488" w:rsidRDefault="00552DEA" w:rsidP="00552DE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52DEA">
        <w:rPr>
          <w:rFonts w:ascii="Times New Roman" w:hAnsi="Times New Roman" w:cs="Times New Roman"/>
          <w:sz w:val="24"/>
          <w:szCs w:val="24"/>
        </w:rPr>
        <w:t>Duties of a King</w:t>
      </w:r>
    </w:p>
    <w:p w:rsidR="00552DEA" w:rsidRDefault="00552DEA" w:rsidP="00552DEA">
      <w:pPr>
        <w:spacing w:line="480" w:lineRule="auto"/>
        <w:ind w:left="3600" w:firstLine="720"/>
        <w:rPr>
          <w:rFonts w:ascii="Times New Roman" w:hAnsi="Times New Roman" w:cs="Times New Roman"/>
          <w:sz w:val="24"/>
          <w:szCs w:val="24"/>
        </w:rPr>
      </w:pPr>
    </w:p>
    <w:p w:rsidR="00552DEA" w:rsidRDefault="00552DEA" w:rsidP="00552DEA">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Name</w:t>
      </w:r>
    </w:p>
    <w:p w:rsidR="00552DEA" w:rsidRDefault="00552DEA" w:rsidP="00552DEA">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Institution</w:t>
      </w:r>
    </w:p>
    <w:p w:rsidR="00552DEA" w:rsidRDefault="00552DEA" w:rsidP="00552DEA">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Course</w:t>
      </w:r>
    </w:p>
    <w:p w:rsidR="00552DEA" w:rsidRDefault="00552DEA" w:rsidP="00552DEA">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Instructor</w:t>
      </w:r>
    </w:p>
    <w:p w:rsidR="00552DEA" w:rsidRDefault="00552DEA" w:rsidP="00552DEA">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Date</w:t>
      </w:r>
    </w:p>
    <w:p w:rsidR="00552DEA" w:rsidRDefault="00552DEA" w:rsidP="00552DEA">
      <w:pPr>
        <w:spacing w:line="480" w:lineRule="auto"/>
        <w:ind w:left="3600" w:firstLine="720"/>
        <w:rPr>
          <w:rFonts w:ascii="Times New Roman" w:hAnsi="Times New Roman" w:cs="Times New Roman"/>
          <w:sz w:val="24"/>
          <w:szCs w:val="24"/>
        </w:rPr>
      </w:pPr>
    </w:p>
    <w:p w:rsidR="00552DEA" w:rsidRDefault="00552DEA" w:rsidP="00552DEA">
      <w:pPr>
        <w:spacing w:line="480" w:lineRule="auto"/>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Default="00552DEA">
      <w:pPr>
        <w:rPr>
          <w:rFonts w:ascii="Times New Roman" w:hAnsi="Times New Roman" w:cs="Times New Roman"/>
          <w:sz w:val="24"/>
          <w:szCs w:val="24"/>
        </w:rPr>
      </w:pPr>
    </w:p>
    <w:p w:rsidR="00552DEA" w:rsidRPr="00552DEA" w:rsidRDefault="00552DEA" w:rsidP="00552DEA">
      <w:pPr>
        <w:ind w:left="2880" w:firstLine="720"/>
        <w:rPr>
          <w:rFonts w:ascii="Times New Roman" w:hAnsi="Times New Roman" w:cs="Times New Roman"/>
          <w:b/>
          <w:sz w:val="24"/>
          <w:szCs w:val="24"/>
        </w:rPr>
      </w:pPr>
      <w:r w:rsidRPr="00552DEA">
        <w:rPr>
          <w:rFonts w:ascii="Times New Roman" w:hAnsi="Times New Roman" w:cs="Times New Roman"/>
          <w:b/>
          <w:sz w:val="24"/>
          <w:szCs w:val="24"/>
        </w:rPr>
        <w:t>Duties of a King</w:t>
      </w:r>
    </w:p>
    <w:p w:rsidR="00552DEA" w:rsidRPr="008A416B" w:rsidRDefault="00552DEA" w:rsidP="00552DE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spellStart"/>
      <w:r w:rsidRPr="008A416B">
        <w:rPr>
          <w:rFonts w:ascii="Times New Roman" w:hAnsi="Times New Roman" w:cs="Times New Roman"/>
          <w:b/>
          <w:sz w:val="24"/>
          <w:szCs w:val="24"/>
        </w:rPr>
        <w:t>Arthasastra</w:t>
      </w:r>
      <w:proofErr w:type="spellEnd"/>
    </w:p>
    <w:p w:rsidR="00552DEA" w:rsidRPr="008A416B" w:rsidRDefault="00552DEA" w:rsidP="00552DEA">
      <w:pPr>
        <w:spacing w:line="480" w:lineRule="auto"/>
        <w:ind w:firstLine="720"/>
        <w:rPr>
          <w:rFonts w:ascii="Times New Roman" w:hAnsi="Times New Roman" w:cs="Times New Roman"/>
          <w:sz w:val="24"/>
          <w:szCs w:val="24"/>
        </w:rPr>
      </w:pPr>
      <w:r w:rsidRPr="008A416B">
        <w:rPr>
          <w:rFonts w:ascii="Times New Roman" w:hAnsi="Times New Roman" w:cs="Times New Roman"/>
          <w:sz w:val="24"/>
          <w:szCs w:val="24"/>
        </w:rPr>
        <w:t>This particular extract provides the duties of a king. It offers a fractional organization of a king's day into eight parts both at day time and in the night. A king who follows these organized activities is said to be successful in their reign and revered by his subordinates: It provides the qualities of a good king as an ever-active excellent listener to advice.</w:t>
      </w:r>
    </w:p>
    <w:p w:rsidR="00552DEA" w:rsidRPr="008A416B" w:rsidRDefault="00552DEA" w:rsidP="00552DEA">
      <w:pPr>
        <w:spacing w:line="480" w:lineRule="auto"/>
        <w:ind w:firstLine="720"/>
        <w:rPr>
          <w:rFonts w:ascii="Times New Roman" w:hAnsi="Times New Roman" w:cs="Times New Roman"/>
          <w:sz w:val="24"/>
          <w:szCs w:val="24"/>
        </w:rPr>
      </w:pPr>
      <w:r w:rsidRPr="008A416B">
        <w:rPr>
          <w:rFonts w:ascii="Times New Roman" w:hAnsi="Times New Roman" w:cs="Times New Roman"/>
          <w:sz w:val="24"/>
          <w:szCs w:val="24"/>
        </w:rPr>
        <w:t>A good learner who is intrigued in studies, Lives healthy by eating and resting effectively and efficiently. A king should show Devotion to ensuring the wellness of the military, one who makes time to consult ministers and spiritually invested in priestly proceedings and consultation of experts such as astrologers. All those contribute to the adequate actions of the King. A king who is essentially devoted to following procedures ensures that the effectiveness is actionable and promotes one being revered and respected by his people.</w:t>
      </w:r>
    </w:p>
    <w:p w:rsidR="00552DEA" w:rsidRPr="008A416B" w:rsidRDefault="00552DEA" w:rsidP="00552DEA">
      <w:pPr>
        <w:spacing w:line="480" w:lineRule="auto"/>
        <w:ind w:firstLine="720"/>
        <w:rPr>
          <w:rFonts w:ascii="Times New Roman" w:hAnsi="Times New Roman" w:cs="Times New Roman"/>
          <w:sz w:val="24"/>
          <w:szCs w:val="24"/>
        </w:rPr>
      </w:pPr>
      <w:r w:rsidRPr="008A416B">
        <w:rPr>
          <w:rFonts w:ascii="Times New Roman" w:hAnsi="Times New Roman" w:cs="Times New Roman"/>
          <w:sz w:val="24"/>
          <w:szCs w:val="24"/>
        </w:rPr>
        <w:t>A ruler would lose power in the event of inefficiency. In this particular case, a king's attitudes and attributes contribute to his subordinates' general character and loss of control. Here, a less active king will not be appropriately vested in following the eight-part day and night routines, without which it is the expectation that such a king would lose his authority due to a lack of knowledge ability in all aspects of the realm. The alteration from the expectations of a good king furthermore endangers the kingdom and could make it susceptible to attacks and disfavor from the deities who expect our representation. It compares and contrasts to the mandate of heaven in that it offers more detailed information about the day-to-day engagements of a king as compared to the mandate of heaven, which gives expectations and deliberations. The similarities, however, are well notable in that both extracts provide a guide for a good king.</w:t>
      </w:r>
    </w:p>
    <w:p w:rsidR="00552DEA" w:rsidRPr="008A416B" w:rsidRDefault="00552DEA" w:rsidP="00552DEA">
      <w:pPr>
        <w:spacing w:line="480" w:lineRule="auto"/>
        <w:rPr>
          <w:rFonts w:ascii="Times New Roman" w:hAnsi="Times New Roman" w:cs="Times New Roman"/>
          <w:sz w:val="24"/>
          <w:szCs w:val="24"/>
        </w:rPr>
      </w:pPr>
    </w:p>
    <w:p w:rsidR="00552DEA" w:rsidRPr="00552DEA" w:rsidRDefault="00552DEA">
      <w:pPr>
        <w:rPr>
          <w:rFonts w:ascii="Times New Roman" w:hAnsi="Times New Roman" w:cs="Times New Roman"/>
          <w:sz w:val="24"/>
          <w:szCs w:val="24"/>
        </w:rPr>
      </w:pPr>
    </w:p>
    <w:sectPr w:rsidR="00552DEA" w:rsidRPr="00552DE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0700" w:rsidRDefault="00DF0700" w:rsidP="00552DEA">
      <w:pPr>
        <w:spacing w:after="0" w:line="240" w:lineRule="auto"/>
      </w:pPr>
      <w:r>
        <w:separator/>
      </w:r>
    </w:p>
  </w:endnote>
  <w:endnote w:type="continuationSeparator" w:id="0">
    <w:p w:rsidR="00DF0700" w:rsidRDefault="00DF0700" w:rsidP="0055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0700" w:rsidRDefault="00DF0700" w:rsidP="00552DEA">
      <w:pPr>
        <w:spacing w:after="0" w:line="240" w:lineRule="auto"/>
      </w:pPr>
      <w:r>
        <w:separator/>
      </w:r>
    </w:p>
  </w:footnote>
  <w:footnote w:type="continuationSeparator" w:id="0">
    <w:p w:rsidR="00DF0700" w:rsidRDefault="00DF0700" w:rsidP="00552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120495"/>
      <w:docPartObj>
        <w:docPartGallery w:val="Page Numbers (Top of Page)"/>
        <w:docPartUnique/>
      </w:docPartObj>
    </w:sdtPr>
    <w:sdtEndPr>
      <w:rPr>
        <w:noProof/>
      </w:rPr>
    </w:sdtEndPr>
    <w:sdtContent>
      <w:p w:rsidR="00552DEA" w:rsidRDefault="00552D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52DEA" w:rsidRDefault="00552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EA"/>
    <w:rsid w:val="00100807"/>
    <w:rsid w:val="003C7488"/>
    <w:rsid w:val="00552DEA"/>
    <w:rsid w:val="00DF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0723F-30C7-41D3-BEB3-1165C4E4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DEA"/>
  </w:style>
  <w:style w:type="paragraph" w:styleId="Footer">
    <w:name w:val="footer"/>
    <w:basedOn w:val="Normal"/>
    <w:link w:val="FooterChar"/>
    <w:uiPriority w:val="99"/>
    <w:unhideWhenUsed/>
    <w:rsid w:val="00552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nyoike31@gmail.com</cp:lastModifiedBy>
  <cp:revision>2</cp:revision>
  <dcterms:created xsi:type="dcterms:W3CDTF">2021-06-10T05:37:00Z</dcterms:created>
  <dcterms:modified xsi:type="dcterms:W3CDTF">2021-06-10T05:37:00Z</dcterms:modified>
</cp:coreProperties>
</file>